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75" w:rsidRPr="00CA0675" w:rsidRDefault="00CA0675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Général </w:t>
      </w:r>
      <w:r>
        <w:rPr>
          <w:rFonts w:ascii="Goudy Old Style" w:hAnsi="Goudy Old Style"/>
        </w:rPr>
        <w:t>crédits photos ?</w:t>
      </w:r>
    </w:p>
    <w:p w:rsidR="00CA0675" w:rsidRDefault="00CA0675" w:rsidP="00597C2F">
      <w:pPr>
        <w:spacing w:after="0" w:line="240" w:lineRule="auto"/>
        <w:rPr>
          <w:rFonts w:ascii="Goudy Old Style" w:hAnsi="Goudy Old Style"/>
          <w:b/>
        </w:rPr>
      </w:pPr>
    </w:p>
    <w:p w:rsidR="00842F6D" w:rsidRPr="00842F6D" w:rsidRDefault="00842F6D" w:rsidP="00597C2F">
      <w:pPr>
        <w:spacing w:after="0" w:line="240" w:lineRule="auto"/>
        <w:rPr>
          <w:rFonts w:ascii="Goudy Old Style" w:hAnsi="Goudy Old Style"/>
          <w:b/>
        </w:rPr>
      </w:pPr>
      <w:r w:rsidRPr="00842F6D">
        <w:rPr>
          <w:rFonts w:ascii="Goudy Old Style" w:hAnsi="Goudy Old Style"/>
          <w:b/>
        </w:rPr>
        <w:t xml:space="preserve">Bernard-Marie </w:t>
      </w:r>
      <w:proofErr w:type="spellStart"/>
      <w:r w:rsidRPr="00842F6D">
        <w:rPr>
          <w:rFonts w:ascii="Goudy Old Style" w:hAnsi="Goudy Old Style"/>
          <w:b/>
        </w:rPr>
        <w:t>Koltès</w:t>
      </w:r>
      <w:proofErr w:type="spellEnd"/>
      <w:r w:rsidRPr="00842F6D">
        <w:rPr>
          <w:rFonts w:ascii="Goudy Old Style" w:hAnsi="Goudy Old Style"/>
          <w:b/>
        </w:rPr>
        <w:t xml:space="preserve"> </w:t>
      </w:r>
    </w:p>
    <w:p w:rsidR="008C4310" w:rsidRDefault="008C4310" w:rsidP="00597C2F">
      <w:pPr>
        <w:spacing w:after="0" w:line="240" w:lineRule="auto"/>
        <w:rPr>
          <w:rFonts w:ascii="Goudy Old Style" w:hAnsi="Goudy Old Style"/>
        </w:rPr>
      </w:pPr>
      <w:r w:rsidRPr="008C4310">
        <w:rPr>
          <w:rFonts w:ascii="Goudy Old Style" w:hAnsi="Goudy Old Style"/>
        </w:rPr>
        <w:t>Nom de compagnie de théâtre – Italique ou guillemets ?</w:t>
      </w:r>
    </w:p>
    <w:p w:rsidR="008C4310" w:rsidRDefault="007C6934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Traductions ?</w:t>
      </w:r>
    </w:p>
    <w:p w:rsidR="005470AC" w:rsidRDefault="005470AC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Ce dossier contient… ?</w:t>
      </w:r>
      <w:r w:rsidR="007C5EC7">
        <w:rPr>
          <w:rFonts w:ascii="Goudy Old Style" w:hAnsi="Goudy Old Style"/>
        </w:rPr>
        <w:t xml:space="preserve"> (Kundera)</w:t>
      </w:r>
    </w:p>
    <w:p w:rsidR="00C16D7B" w:rsidRDefault="00C16D7B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Quai Ouest</w:t>
      </w:r>
      <w:r>
        <w:rPr>
          <w:rFonts w:ascii="Goudy Old Style" w:hAnsi="Goudy Old Style"/>
        </w:rPr>
        <w:t xml:space="preserve">, </w:t>
      </w:r>
      <w:proofErr w:type="spellStart"/>
      <w:r>
        <w:rPr>
          <w:rFonts w:ascii="Goudy Old Style" w:hAnsi="Goudy Old Style"/>
        </w:rPr>
        <w:t>Meurée</w:t>
      </w:r>
      <w:proofErr w:type="spellEnd"/>
      <w:r>
        <w:rPr>
          <w:rFonts w:ascii="Goudy Old Style" w:hAnsi="Goudy Old Style"/>
        </w:rPr>
        <w:t xml:space="preserve"> 2008, lien obsolète</w:t>
      </w:r>
    </w:p>
    <w:p w:rsidR="00C16D7B" w:rsidRPr="00C16D7B" w:rsidRDefault="00C16D7B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Robert </w:t>
      </w:r>
      <w:proofErr w:type="spellStart"/>
      <w:r>
        <w:rPr>
          <w:rFonts w:ascii="Goudy Old Style" w:hAnsi="Goudy Old Style"/>
        </w:rPr>
        <w:t>Succo</w:t>
      </w:r>
      <w:proofErr w:type="spellEnd"/>
      <w:r>
        <w:rPr>
          <w:rFonts w:ascii="Goudy Old Style" w:hAnsi="Goudy Old Style"/>
        </w:rPr>
        <w:t xml:space="preserve"> [sic] ?</w:t>
      </w:r>
    </w:p>
    <w:p w:rsidR="00597C2F" w:rsidRDefault="00597C2F" w:rsidP="00597C2F">
      <w:pPr>
        <w:spacing w:after="0" w:line="240" w:lineRule="auto"/>
        <w:rPr>
          <w:rFonts w:ascii="Goudy Old Style" w:hAnsi="Goudy Old Style"/>
          <w:b/>
        </w:rPr>
      </w:pPr>
    </w:p>
    <w:p w:rsidR="00842F6D" w:rsidRDefault="00842F6D" w:rsidP="00597C2F">
      <w:pPr>
        <w:spacing w:after="0" w:line="240" w:lineRule="auto"/>
        <w:rPr>
          <w:rFonts w:ascii="Goudy Old Style" w:hAnsi="Goudy Old Style"/>
        </w:rPr>
      </w:pPr>
      <w:r w:rsidRPr="00842F6D">
        <w:rPr>
          <w:rFonts w:ascii="Goudy Old Style" w:hAnsi="Goudy Old Style"/>
          <w:b/>
        </w:rPr>
        <w:t xml:space="preserve">Ahmadou </w:t>
      </w:r>
      <w:proofErr w:type="spellStart"/>
      <w:r w:rsidRPr="00842F6D">
        <w:rPr>
          <w:rFonts w:ascii="Goudy Old Style" w:hAnsi="Goudy Old Style"/>
          <w:b/>
        </w:rPr>
        <w:t>Kourouma</w:t>
      </w:r>
      <w:proofErr w:type="spellEnd"/>
      <w:r>
        <w:rPr>
          <w:rFonts w:ascii="Goudy Old Style" w:hAnsi="Goudy Old Style"/>
          <w:b/>
        </w:rPr>
        <w:t xml:space="preserve">, </w:t>
      </w:r>
      <w:r w:rsidR="002B0279">
        <w:rPr>
          <w:rFonts w:ascii="Goudy Old Style" w:hAnsi="Goudy Old Style"/>
          <w:b/>
        </w:rPr>
        <w:t xml:space="preserve">« </w:t>
      </w:r>
      <w:r>
        <w:rPr>
          <w:rFonts w:ascii="Goudy Old Style" w:hAnsi="Goudy Old Style"/>
        </w:rPr>
        <w:t>afficher : non</w:t>
      </w:r>
      <w:r w:rsidR="002B0279">
        <w:rPr>
          <w:rFonts w:ascii="Goudy Old Style" w:hAnsi="Goudy Old Style"/>
        </w:rPr>
        <w:t xml:space="preserve"> »</w:t>
      </w:r>
    </w:p>
    <w:p w:rsidR="00597C2F" w:rsidRDefault="00597C2F" w:rsidP="00597C2F">
      <w:pPr>
        <w:spacing w:after="0" w:line="240" w:lineRule="auto"/>
        <w:rPr>
          <w:rFonts w:ascii="Goudy Old Style" w:hAnsi="Goudy Old Style"/>
          <w:b/>
        </w:rPr>
      </w:pPr>
    </w:p>
    <w:p w:rsidR="00842F6D" w:rsidRDefault="00842F6D" w:rsidP="00597C2F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Milan Kundera</w:t>
      </w:r>
    </w:p>
    <w:p w:rsidR="00A4151E" w:rsidRDefault="004022A8" w:rsidP="00597C2F">
      <w:pPr>
        <w:spacing w:after="0" w:line="240" w:lineRule="auto"/>
        <w:rPr>
          <w:rFonts w:ascii="Goudy Old Style" w:hAnsi="Goudy Old Style"/>
        </w:rPr>
      </w:pPr>
      <w:r w:rsidRPr="004022A8">
        <w:rPr>
          <w:rFonts w:ascii="Goudy Old Style" w:hAnsi="Goudy Old Style"/>
          <w:i/>
        </w:rPr>
        <w:t>L’insoutenable légèreté de l’être</w:t>
      </w:r>
      <w:r>
        <w:rPr>
          <w:rFonts w:ascii="Goudy Old Style" w:hAnsi="Goudy Old Style"/>
        </w:rPr>
        <w:t xml:space="preserve"> </w:t>
      </w:r>
      <w:proofErr w:type="spellStart"/>
      <w:r w:rsidR="00A4151E" w:rsidRPr="00A4151E">
        <w:rPr>
          <w:rFonts w:ascii="Goudy Old Style" w:hAnsi="Goudy Old Style"/>
        </w:rPr>
        <w:t>Kinyon</w:t>
      </w:r>
      <w:proofErr w:type="spellEnd"/>
      <w:r w:rsidR="00A4151E" w:rsidRPr="00A4151E">
        <w:rPr>
          <w:rFonts w:ascii="Goudy Old Style" w:hAnsi="Goudy Old Style"/>
        </w:rPr>
        <w:t>,</w:t>
      </w:r>
      <w:r w:rsidR="00A4151E">
        <w:rPr>
          <w:rFonts w:ascii="Goudy Old Style" w:hAnsi="Goudy Old Style"/>
          <w:b/>
        </w:rPr>
        <w:t xml:space="preserve"> </w:t>
      </w:r>
      <w:r w:rsidR="00A4151E" w:rsidRPr="00A4151E">
        <w:rPr>
          <w:rFonts w:ascii="Goudy Old Style" w:hAnsi="Goudy Old Style"/>
        </w:rPr>
        <w:t>2000</w:t>
      </w:r>
      <w:r w:rsidR="00A4151E">
        <w:rPr>
          <w:rFonts w:ascii="Goudy Old Style" w:hAnsi="Goudy Old Style"/>
        </w:rPr>
        <w:t>,</w:t>
      </w:r>
      <w:r w:rsidR="00A4151E" w:rsidRPr="00A4151E">
        <w:rPr>
          <w:rFonts w:ascii="Goudy Old Style" w:hAnsi="Goudy Old Style"/>
        </w:rPr>
        <w:t xml:space="preserve"> lien obsolète</w:t>
      </w:r>
    </w:p>
    <w:p w:rsidR="004022A8" w:rsidRDefault="004022A8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L’immortalité</w:t>
      </w:r>
      <w:r>
        <w:rPr>
          <w:rFonts w:ascii="Goudy Old Style" w:hAnsi="Goudy Old Style"/>
        </w:rPr>
        <w:t xml:space="preserve">, </w:t>
      </w:r>
      <w:proofErr w:type="spellStart"/>
      <w:r>
        <w:rPr>
          <w:rFonts w:ascii="Goudy Old Style" w:hAnsi="Goudy Old Style"/>
        </w:rPr>
        <w:t>Riendeau</w:t>
      </w:r>
      <w:proofErr w:type="spellEnd"/>
      <w:r>
        <w:rPr>
          <w:rFonts w:ascii="Goudy Old Style" w:hAnsi="Goudy Old Style"/>
        </w:rPr>
        <w:t xml:space="preserve"> 2005, document inac</w:t>
      </w:r>
      <w:r w:rsidR="00597C2F">
        <w:rPr>
          <w:rFonts w:ascii="Goudy Old Style" w:hAnsi="Goudy Old Style"/>
        </w:rPr>
        <w:t>c</w:t>
      </w:r>
      <w:r>
        <w:rPr>
          <w:rFonts w:ascii="Goudy Old Style" w:hAnsi="Goudy Old Style"/>
        </w:rPr>
        <w:t>essible</w:t>
      </w:r>
    </w:p>
    <w:p w:rsidR="00597C2F" w:rsidRDefault="00597C2F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Les testaments trahis</w:t>
      </w:r>
      <w:r>
        <w:rPr>
          <w:rFonts w:ascii="Goudy Old Style" w:hAnsi="Goudy Old Style"/>
        </w:rPr>
        <w:t xml:space="preserve"> – extrait, </w:t>
      </w:r>
      <w:r w:rsidR="00D519E1">
        <w:rPr>
          <w:rFonts w:ascii="Goudy Old Style" w:hAnsi="Goudy Old Style"/>
        </w:rPr>
        <w:t>virgule suivie de majuscule ?</w:t>
      </w:r>
    </w:p>
    <w:p w:rsidR="00CD5E7E" w:rsidRDefault="00CD5E7E" w:rsidP="00597C2F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La lenteur</w:t>
      </w:r>
      <w:r>
        <w:rPr>
          <w:rFonts w:ascii="Goudy Old Style" w:hAnsi="Goudy Old Style"/>
        </w:rPr>
        <w:t xml:space="preserve"> – </w:t>
      </w:r>
      <w:proofErr w:type="spellStart"/>
      <w:r>
        <w:rPr>
          <w:rFonts w:ascii="Goudy Old Style" w:hAnsi="Goudy Old Style"/>
        </w:rPr>
        <w:t>Viart</w:t>
      </w:r>
      <w:proofErr w:type="spellEnd"/>
      <w:r>
        <w:rPr>
          <w:rFonts w:ascii="Goudy Old Style" w:hAnsi="Goudy Old Style"/>
        </w:rPr>
        <w:t xml:space="preserve"> 2002 – lien perdu</w:t>
      </w:r>
    </w:p>
    <w:p w:rsidR="00597C2F" w:rsidRDefault="005F31DC" w:rsidP="002B0279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Œuvres qui n’étaient pas parues lors de la mise en ligne de la fiche</w:t>
      </w:r>
    </w:p>
    <w:p w:rsidR="002B0279" w:rsidRPr="002B0279" w:rsidRDefault="002B0279" w:rsidP="002B0279">
      <w:pPr>
        <w:spacing w:after="0" w:line="240" w:lineRule="auto"/>
        <w:rPr>
          <w:rFonts w:ascii="Goudy Old Style" w:hAnsi="Goudy Old Style"/>
        </w:rPr>
      </w:pPr>
    </w:p>
    <w:p w:rsidR="00E975AE" w:rsidRDefault="005470AC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Voir si les prix de </w:t>
      </w:r>
      <w:r w:rsidRPr="00842F6D">
        <w:rPr>
          <w:rFonts w:ascii="Goudy Old Style" w:hAnsi="Goudy Old Style"/>
          <w:b/>
        </w:rPr>
        <w:t>Dany Laferrière</w:t>
      </w:r>
      <w:r>
        <w:rPr>
          <w:rFonts w:ascii="Goudy Old Style" w:hAnsi="Goudy Old Style"/>
        </w:rPr>
        <w:t xml:space="preserve"> seraient plus intéressants en liste qu’en récit. </w:t>
      </w:r>
      <w:r w:rsidR="00CA0675">
        <w:rPr>
          <w:rFonts w:ascii="Goudy Old Style" w:hAnsi="Goudy Old Style"/>
        </w:rPr>
        <w:t>Ajouter sa place à l’Académie française</w:t>
      </w:r>
      <w:r w:rsidR="005D23F2">
        <w:rPr>
          <w:rFonts w:ascii="Goudy Old Style" w:hAnsi="Goudy Old Style"/>
        </w:rPr>
        <w:t xml:space="preserve"> en notice biblio</w:t>
      </w:r>
    </w:p>
    <w:p w:rsidR="00AE2B13" w:rsidRPr="00E975AE" w:rsidRDefault="00AE2B13" w:rsidP="00AE2B13">
      <w:pPr>
        <w:spacing w:after="0" w:line="240" w:lineRule="auto"/>
        <w:rPr>
          <w:rFonts w:ascii="Goudy Old Style" w:hAnsi="Goudy Old Style"/>
        </w:rPr>
      </w:pPr>
    </w:p>
    <w:p w:rsidR="00CA0675" w:rsidRDefault="00842F6D" w:rsidP="00AE2B13">
      <w:pPr>
        <w:spacing w:after="0" w:line="240" w:lineRule="auto"/>
        <w:rPr>
          <w:rFonts w:ascii="Goudy Old Style" w:hAnsi="Goudy Old Style"/>
          <w:i/>
        </w:rPr>
      </w:pPr>
      <w:r>
        <w:rPr>
          <w:rFonts w:ascii="Goudy Old Style" w:hAnsi="Goudy Old Style"/>
          <w:b/>
        </w:rPr>
        <w:t>Caroline Lamarche</w:t>
      </w:r>
      <w:r w:rsidR="0010482A">
        <w:rPr>
          <w:rFonts w:ascii="Goudy Old Style" w:hAnsi="Goudy Old Style"/>
        </w:rPr>
        <w:t xml:space="preserve"> </w:t>
      </w:r>
    </w:p>
    <w:p w:rsidR="00CA0675" w:rsidRPr="002F25C2" w:rsidRDefault="00CA0675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D’autres œuvres qui n’étaient pas listées… On les ajoute ?</w:t>
      </w:r>
    </w:p>
    <w:p w:rsidR="00AE2B13" w:rsidRDefault="00AE2B13" w:rsidP="00AE2B13">
      <w:pPr>
        <w:spacing w:after="0" w:line="240" w:lineRule="auto"/>
        <w:rPr>
          <w:rFonts w:ascii="Goudy Old Style" w:hAnsi="Goudy Old Style"/>
          <w:b/>
        </w:rPr>
      </w:pPr>
    </w:p>
    <w:p w:rsidR="00CA0675" w:rsidRDefault="00BA0445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Monique </w:t>
      </w:r>
      <w:proofErr w:type="spellStart"/>
      <w:r>
        <w:rPr>
          <w:rFonts w:ascii="Goudy Old Style" w:hAnsi="Goudy Old Style"/>
          <w:b/>
        </w:rPr>
        <w:t>LaRue</w:t>
      </w:r>
      <w:proofErr w:type="spellEnd"/>
      <w:r>
        <w:rPr>
          <w:rFonts w:ascii="Goudy Old Style" w:hAnsi="Goudy Old Style"/>
        </w:rPr>
        <w:t xml:space="preserve"> </w:t>
      </w:r>
      <w:r w:rsidR="002F25C2">
        <w:rPr>
          <w:rFonts w:ascii="Goudy Old Style" w:hAnsi="Goudy Old Style"/>
        </w:rPr>
        <w:t>Résumés d’œuvres… pas systématique… (</w:t>
      </w:r>
      <w:proofErr w:type="gramStart"/>
      <w:r w:rsidR="002F25C2">
        <w:rPr>
          <w:rFonts w:ascii="Goudy Old Style" w:hAnsi="Goudy Old Style"/>
        </w:rPr>
        <w:t>ex</w:t>
      </w:r>
      <w:proofErr w:type="gramEnd"/>
      <w:r w:rsidR="002F25C2">
        <w:rPr>
          <w:rFonts w:ascii="Goudy Old Style" w:hAnsi="Goudy Old Style"/>
        </w:rPr>
        <w:t xml:space="preserve">. </w:t>
      </w:r>
      <w:r w:rsidR="002F25C2" w:rsidRPr="00B63FB1">
        <w:rPr>
          <w:rFonts w:ascii="Goudy Old Style" w:hAnsi="Goudy Old Style"/>
          <w:i/>
        </w:rPr>
        <w:t>Plages</w:t>
      </w:r>
      <w:r w:rsidR="002F25C2">
        <w:rPr>
          <w:rFonts w:ascii="Goudy Old Style" w:hAnsi="Goudy Old Style"/>
        </w:rPr>
        <w:t>)</w:t>
      </w:r>
    </w:p>
    <w:p w:rsidR="0016006D" w:rsidRDefault="0016006D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La gloire de Cassiodore</w:t>
      </w:r>
      <w:r w:rsidR="002B0279">
        <w:rPr>
          <w:rFonts w:ascii="Goudy Old Style" w:hAnsi="Goudy Old Style"/>
          <w:i/>
        </w:rPr>
        <w:t xml:space="preserve"> </w:t>
      </w:r>
      <w:r w:rsidR="002B0279">
        <w:rPr>
          <w:rFonts w:ascii="Goudy Old Style" w:hAnsi="Goudy Old Style"/>
        </w:rPr>
        <w:t>? Fiche inexistante, mais mention d’un article dans l’ensemble de l’œuvre</w:t>
      </w:r>
      <w:r w:rsidR="005D23F2">
        <w:rPr>
          <w:rFonts w:ascii="Goudy Old Style" w:hAnsi="Goudy Old Style"/>
        </w:rPr>
        <w:t xml:space="preserve"> ?</w:t>
      </w:r>
    </w:p>
    <w:p w:rsidR="00C14B8C" w:rsidRPr="00C14B8C" w:rsidRDefault="00C14B8C" w:rsidP="00AE2B13">
      <w:pPr>
        <w:spacing w:after="0" w:line="240" w:lineRule="auto"/>
        <w:rPr>
          <w:rFonts w:ascii="Goudy Old Style" w:hAnsi="Goudy Old Style"/>
          <w:i/>
        </w:rPr>
      </w:pPr>
      <w:r>
        <w:rPr>
          <w:rFonts w:ascii="Goudy Old Style" w:hAnsi="Goudy Old Style"/>
        </w:rPr>
        <w:t xml:space="preserve">Id. que </w:t>
      </w:r>
      <w:r>
        <w:rPr>
          <w:rFonts w:ascii="Goudy Old Style" w:hAnsi="Goudy Old Style"/>
          <w:i/>
        </w:rPr>
        <w:t>Combats de nègres et de chiens</w:t>
      </w:r>
      <w:r>
        <w:rPr>
          <w:rFonts w:ascii="Goudy Old Style" w:hAnsi="Goudy Old Style"/>
        </w:rPr>
        <w:t xml:space="preserve">, </w:t>
      </w:r>
      <w:r>
        <w:rPr>
          <w:rFonts w:ascii="Goudy Old Style" w:hAnsi="Goudy Old Style"/>
          <w:i/>
        </w:rPr>
        <w:t>Arpenteurs et navigateurs</w:t>
      </w:r>
      <w:r w:rsidRPr="00C14B8C">
        <w:rPr>
          <w:rFonts w:ascii="Goudy Old Style" w:hAnsi="Goudy Old Style"/>
        </w:rPr>
        <w:t xml:space="preserve"> a d</w:t>
      </w:r>
      <w:r>
        <w:rPr>
          <w:rFonts w:ascii="Goudy Old Style" w:hAnsi="Goudy Old Style"/>
        </w:rPr>
        <w:t>û</w:t>
      </w:r>
      <w:r w:rsidRPr="00C14B8C">
        <w:rPr>
          <w:rFonts w:ascii="Goudy Old Style" w:hAnsi="Goudy Old Style"/>
        </w:rPr>
        <w:t xml:space="preserve"> être recherché pour qu’il apparaisse. </w:t>
      </w:r>
    </w:p>
    <w:p w:rsidR="00AE2B13" w:rsidRDefault="00AE2B13" w:rsidP="00AE2B13">
      <w:pPr>
        <w:spacing w:after="0" w:line="240" w:lineRule="auto"/>
        <w:rPr>
          <w:rFonts w:ascii="Goudy Old Style" w:hAnsi="Goudy Old Style"/>
          <w:b/>
        </w:rPr>
      </w:pPr>
    </w:p>
    <w:p w:rsidR="00BA0445" w:rsidRPr="00BA0445" w:rsidRDefault="00BA0445" w:rsidP="00AE2B13">
      <w:pPr>
        <w:spacing w:after="0" w:line="240" w:lineRule="auto"/>
        <w:rPr>
          <w:rFonts w:ascii="Goudy Old Style" w:hAnsi="Goudy Old Style"/>
          <w:i/>
        </w:rPr>
      </w:pPr>
      <w:r>
        <w:rPr>
          <w:rFonts w:ascii="Goudy Old Style" w:hAnsi="Goudy Old Style"/>
          <w:b/>
        </w:rPr>
        <w:t xml:space="preserve">Gérald </w:t>
      </w:r>
      <w:proofErr w:type="spellStart"/>
      <w:r>
        <w:rPr>
          <w:rFonts w:ascii="Goudy Old Style" w:hAnsi="Goudy Old Style"/>
          <w:b/>
        </w:rPr>
        <w:t>LeBlanc</w:t>
      </w:r>
      <w:proofErr w:type="spellEnd"/>
      <w:r>
        <w:rPr>
          <w:rFonts w:ascii="Goudy Old Style" w:hAnsi="Goudy Old Style"/>
        </w:rPr>
        <w:t xml:space="preserve">, </w:t>
      </w:r>
      <w:r w:rsidR="002B0279">
        <w:rPr>
          <w:rFonts w:ascii="Goudy Old Style" w:hAnsi="Goudy Old Style"/>
        </w:rPr>
        <w:t xml:space="preserve">« </w:t>
      </w:r>
      <w:r>
        <w:rPr>
          <w:rFonts w:ascii="Goudy Old Style" w:hAnsi="Goudy Old Style"/>
        </w:rPr>
        <w:t xml:space="preserve">afficher : non </w:t>
      </w:r>
      <w:r w:rsidR="002B0279">
        <w:rPr>
          <w:rFonts w:ascii="Goudy Old Style" w:hAnsi="Goudy Old Style"/>
        </w:rPr>
        <w:t>»</w:t>
      </w:r>
    </w:p>
    <w:p w:rsidR="00BA0445" w:rsidRDefault="002B0279" w:rsidP="00AE2B13">
      <w:pPr>
        <w:spacing w:after="0" w:line="240" w:lineRule="auto"/>
        <w:rPr>
          <w:rFonts w:ascii="Goudy Old Style" w:hAnsi="Goudy Old Style"/>
          <w:b/>
        </w:rPr>
      </w:pPr>
      <w:r w:rsidRPr="002B0279">
        <w:rPr>
          <w:rFonts w:ascii="Goudy Old Style" w:hAnsi="Goudy Old Style"/>
          <w:b/>
        </w:rPr>
        <w:t xml:space="preserve">Daniel </w:t>
      </w:r>
      <w:proofErr w:type="spellStart"/>
      <w:r w:rsidRPr="002B0279">
        <w:rPr>
          <w:rFonts w:ascii="Goudy Old Style" w:hAnsi="Goudy Old Style"/>
          <w:b/>
        </w:rPr>
        <w:t>Lemahieu</w:t>
      </w:r>
      <w:proofErr w:type="spellEnd"/>
    </w:p>
    <w:p w:rsidR="002B0279" w:rsidRDefault="00AE2B13" w:rsidP="00AE2B13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Hélène Lenoir</w:t>
      </w:r>
    </w:p>
    <w:p w:rsidR="00764622" w:rsidRDefault="00764622" w:rsidP="00AE2B13">
      <w:pPr>
        <w:spacing w:after="0" w:line="240" w:lineRule="auto"/>
        <w:rPr>
          <w:rFonts w:ascii="Goudy Old Style" w:hAnsi="Goudy Old Style"/>
          <w:b/>
        </w:rPr>
      </w:pPr>
    </w:p>
    <w:p w:rsidR="002507E8" w:rsidRDefault="002507E8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Jonathan </w:t>
      </w:r>
      <w:proofErr w:type="spellStart"/>
      <w:r>
        <w:rPr>
          <w:rFonts w:ascii="Goudy Old Style" w:hAnsi="Goudy Old Style"/>
          <w:b/>
        </w:rPr>
        <w:t>Littel</w:t>
      </w:r>
      <w:proofErr w:type="spellEnd"/>
      <w:r w:rsidR="00764622">
        <w:rPr>
          <w:rFonts w:ascii="Goudy Old Style" w:hAnsi="Goudy Old Style"/>
          <w:b/>
        </w:rPr>
        <w:t xml:space="preserve"> </w:t>
      </w:r>
      <w:r w:rsidR="00764622" w:rsidRPr="00764622">
        <w:rPr>
          <w:rFonts w:ascii="Goudy Old Style" w:hAnsi="Goudy Old Style"/>
          <w:i/>
        </w:rPr>
        <w:t>Les Bienveillantes</w:t>
      </w:r>
      <w:r w:rsidR="00764622">
        <w:rPr>
          <w:rFonts w:ascii="Goudy Old Style" w:hAnsi="Goudy Old Style"/>
        </w:rPr>
        <w:t xml:space="preserve"> dans la section de pas de travaux, mais plein dans œuvres complètes… changer la formulation ?</w:t>
      </w:r>
    </w:p>
    <w:p w:rsidR="00764622" w:rsidRDefault="00764622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>Les Bienveillantes</w:t>
      </w:r>
      <w:r>
        <w:rPr>
          <w:rFonts w:ascii="Goudy Old Style" w:hAnsi="Goudy Old Style"/>
        </w:rPr>
        <w:t>,</w:t>
      </w:r>
      <w:r>
        <w:rPr>
          <w:rFonts w:ascii="Goudy Old Style" w:hAnsi="Goudy Old Style"/>
          <w:i/>
        </w:rPr>
        <w:t xml:space="preserve"> </w:t>
      </w:r>
      <w:r>
        <w:rPr>
          <w:rFonts w:ascii="Goudy Old Style" w:hAnsi="Goudy Old Style"/>
        </w:rPr>
        <w:t xml:space="preserve">id. </w:t>
      </w:r>
      <w:r>
        <w:rPr>
          <w:rFonts w:ascii="Goudy Old Style" w:hAnsi="Goudy Old Style"/>
          <w:i/>
        </w:rPr>
        <w:t>La gloire de Cassiodore</w:t>
      </w:r>
      <w:r>
        <w:rPr>
          <w:rFonts w:ascii="Goudy Old Style" w:hAnsi="Goudy Old Style"/>
        </w:rPr>
        <w:t xml:space="preserve"> de Lenoir</w:t>
      </w:r>
    </w:p>
    <w:p w:rsidR="00764622" w:rsidRDefault="00764622" w:rsidP="00AE2B13">
      <w:pPr>
        <w:spacing w:after="0" w:line="240" w:lineRule="auto"/>
        <w:rPr>
          <w:rFonts w:ascii="Goudy Old Style" w:hAnsi="Goudy Old Style"/>
          <w:b/>
        </w:rPr>
      </w:pPr>
    </w:p>
    <w:p w:rsidR="00764622" w:rsidRDefault="00764622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Victor Lévy-Beaulieu</w:t>
      </w:r>
      <w:r w:rsidRPr="00764622">
        <w:rPr>
          <w:rFonts w:ascii="Goudy Old Style" w:hAnsi="Goudy Old Style"/>
        </w:rPr>
        <w:t>, « afficher : non »</w:t>
      </w:r>
    </w:p>
    <w:p w:rsidR="00764622" w:rsidRDefault="00E0682A" w:rsidP="00AE2B13">
      <w:pPr>
        <w:spacing w:after="0" w:line="24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Andreï </w:t>
      </w:r>
      <w:proofErr w:type="spellStart"/>
      <w:r>
        <w:rPr>
          <w:rFonts w:ascii="Goudy Old Style" w:hAnsi="Goudy Old Style"/>
          <w:b/>
        </w:rPr>
        <w:t>Makine</w:t>
      </w:r>
      <w:proofErr w:type="spellEnd"/>
    </w:p>
    <w:p w:rsidR="00E0682A" w:rsidRDefault="00E0682A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Marc-Antoine Mathieu</w:t>
      </w:r>
      <w:r>
        <w:rPr>
          <w:rFonts w:ascii="Goudy Old Style" w:hAnsi="Goudy Old Style"/>
        </w:rPr>
        <w:t>, aucune notice</w:t>
      </w:r>
      <w:r w:rsidR="007F7360">
        <w:rPr>
          <w:rFonts w:ascii="Goudy Old Style" w:hAnsi="Goudy Old Style"/>
        </w:rPr>
        <w:t>, pas de trace de travaux critiques ?</w:t>
      </w:r>
    </w:p>
    <w:p w:rsidR="009B1E38" w:rsidRDefault="009B1E38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Catherine </w:t>
      </w:r>
      <w:proofErr w:type="spellStart"/>
      <w:r>
        <w:rPr>
          <w:rFonts w:ascii="Goudy Old Style" w:hAnsi="Goudy Old Style"/>
          <w:b/>
        </w:rPr>
        <w:t>Mavrikakis</w:t>
      </w:r>
      <w:proofErr w:type="spellEnd"/>
      <w:r>
        <w:rPr>
          <w:rFonts w:ascii="Goudy Old Style" w:hAnsi="Goudy Old Style"/>
        </w:rPr>
        <w:t>, « afficher : non »</w:t>
      </w:r>
    </w:p>
    <w:p w:rsidR="009B1E38" w:rsidRDefault="009B1E38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Pierre Michon</w:t>
      </w:r>
      <w:r>
        <w:rPr>
          <w:rFonts w:ascii="Goudy Old Style" w:hAnsi="Goudy Old Style"/>
        </w:rPr>
        <w:t xml:space="preserve"> </w:t>
      </w:r>
      <w:r w:rsidR="00375461">
        <w:rPr>
          <w:rFonts w:ascii="Goudy Old Style" w:hAnsi="Goudy Old Style"/>
        </w:rPr>
        <w:t>accents brouillent l’ordre alphabétique (</w:t>
      </w:r>
      <w:r w:rsidR="00375461" w:rsidRPr="00375461">
        <w:rPr>
          <w:rFonts w:ascii="Goudy Old Style" w:hAnsi="Goudy Old Style"/>
          <w:i/>
        </w:rPr>
        <w:t>Rimbaud le fils</w:t>
      </w:r>
      <w:r w:rsidR="00375461">
        <w:rPr>
          <w:rFonts w:ascii="Goudy Old Style" w:hAnsi="Goudy Old Style"/>
        </w:rPr>
        <w:t>)</w:t>
      </w:r>
    </w:p>
    <w:p w:rsidR="00C14B8C" w:rsidRDefault="00C14B8C" w:rsidP="00AE2B13">
      <w:pPr>
        <w:spacing w:after="0" w:line="240" w:lineRule="auto"/>
        <w:rPr>
          <w:rFonts w:ascii="Goudy Old Style" w:hAnsi="Goudy Old Style"/>
          <w:b/>
        </w:rPr>
      </w:pPr>
    </w:p>
    <w:p w:rsidR="005A2D14" w:rsidRDefault="005A2D14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Marco </w:t>
      </w:r>
      <w:proofErr w:type="spellStart"/>
      <w:r>
        <w:rPr>
          <w:rFonts w:ascii="Goudy Old Style" w:hAnsi="Goudy Old Style"/>
          <w:b/>
        </w:rPr>
        <w:t>Micone</w:t>
      </w:r>
      <w:proofErr w:type="spellEnd"/>
      <w:r>
        <w:rPr>
          <w:rFonts w:ascii="Goudy Old Style" w:hAnsi="Goudy Old Style"/>
          <w:b/>
        </w:rPr>
        <w:t xml:space="preserve"> </w:t>
      </w:r>
      <w:r w:rsidR="00C86425">
        <w:rPr>
          <w:rFonts w:ascii="Goudy Old Style" w:hAnsi="Goudy Old Style"/>
        </w:rPr>
        <w:t>une seule œuvre sans travaux (id. Michon)…</w:t>
      </w:r>
    </w:p>
    <w:p w:rsidR="00C86425" w:rsidRDefault="00C86425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Liens érudit plus souvent vers les dossiers que les articles…</w:t>
      </w:r>
    </w:p>
    <w:p w:rsidR="00BD3A25" w:rsidRDefault="00BD3A25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M’a fait encore la même chose que </w:t>
      </w:r>
      <w:r>
        <w:rPr>
          <w:rFonts w:ascii="Goudy Old Style" w:hAnsi="Goudy Old Style"/>
          <w:i/>
        </w:rPr>
        <w:t>Combats de nègres et de chiens</w:t>
      </w:r>
      <w:r>
        <w:rPr>
          <w:rFonts w:ascii="Goudy Old Style" w:hAnsi="Goudy Old Style"/>
        </w:rPr>
        <w:t xml:space="preserve">, </w:t>
      </w:r>
      <w:proofErr w:type="spellStart"/>
      <w:r>
        <w:rPr>
          <w:rFonts w:ascii="Goudy Old Style" w:hAnsi="Goudy Old Style"/>
          <w:i/>
        </w:rPr>
        <w:t>Addolorata</w:t>
      </w:r>
      <w:proofErr w:type="spellEnd"/>
      <w:r>
        <w:rPr>
          <w:rFonts w:ascii="Goudy Old Style" w:hAnsi="Goudy Old Style"/>
          <w:i/>
        </w:rPr>
        <w:t xml:space="preserve"> </w:t>
      </w:r>
      <w:r>
        <w:rPr>
          <w:rFonts w:ascii="Goudy Old Style" w:hAnsi="Goudy Old Style"/>
        </w:rPr>
        <w:t xml:space="preserve">n’apparaissait pas jusqu’à ce que j’aille le chercher. </w:t>
      </w:r>
    </w:p>
    <w:p w:rsidR="00C14B8C" w:rsidRDefault="00C14B8C" w:rsidP="00AE2B13">
      <w:pPr>
        <w:spacing w:after="0" w:line="240" w:lineRule="auto"/>
        <w:rPr>
          <w:rFonts w:ascii="Goudy Old Style" w:hAnsi="Goudy Old Style"/>
        </w:rPr>
      </w:pPr>
    </w:p>
    <w:p w:rsidR="00C14B8C" w:rsidRDefault="00574B9C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lastRenderedPageBreak/>
        <w:t>Richard Millet</w:t>
      </w:r>
      <w:r w:rsidR="00C2269B">
        <w:rPr>
          <w:rFonts w:ascii="Goudy Old Style" w:hAnsi="Goudy Old Style"/>
          <w:b/>
        </w:rPr>
        <w:t xml:space="preserve"> </w:t>
      </w:r>
      <w:r w:rsidR="00C2269B">
        <w:rPr>
          <w:rFonts w:ascii="Goudy Old Style" w:hAnsi="Goudy Old Style"/>
        </w:rPr>
        <w:t xml:space="preserve">Œuvres complètes, </w:t>
      </w:r>
      <w:proofErr w:type="spellStart"/>
      <w:r w:rsidR="00C2269B">
        <w:rPr>
          <w:rFonts w:ascii="Goudy Old Style" w:hAnsi="Goudy Old Style"/>
        </w:rPr>
        <w:t>Mattar</w:t>
      </w:r>
      <w:proofErr w:type="spellEnd"/>
      <w:r w:rsidR="00C2269B">
        <w:rPr>
          <w:rFonts w:ascii="Goudy Old Style" w:hAnsi="Goudy Old Style"/>
        </w:rPr>
        <w:t>, lien qui nécessite un identifiant et un mot de passe</w:t>
      </w:r>
    </w:p>
    <w:p w:rsidR="00207AFD" w:rsidRDefault="00C2269B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Patrick Modiano</w:t>
      </w:r>
      <w:r w:rsidR="00207AFD">
        <w:rPr>
          <w:rFonts w:ascii="Goudy Old Style" w:hAnsi="Goudy Old Style"/>
        </w:rPr>
        <w:t xml:space="preserve"> </w:t>
      </w:r>
      <w:r w:rsidR="00207AFD" w:rsidRPr="00207AFD">
        <w:rPr>
          <w:rFonts w:ascii="Goudy Old Style" w:hAnsi="Goudy Old Style"/>
          <w:i/>
        </w:rPr>
        <w:t>Remise de peine</w:t>
      </w:r>
      <w:r w:rsidR="00207AFD">
        <w:rPr>
          <w:rFonts w:ascii="Goudy Old Style" w:hAnsi="Goudy Old Style"/>
          <w:i/>
        </w:rPr>
        <w:t xml:space="preserve"> </w:t>
      </w:r>
      <w:proofErr w:type="spellStart"/>
      <w:r w:rsidR="00207AFD">
        <w:rPr>
          <w:rFonts w:ascii="Goudy Old Style" w:hAnsi="Goudy Old Style"/>
        </w:rPr>
        <w:t>Czarny</w:t>
      </w:r>
      <w:proofErr w:type="spellEnd"/>
      <w:r w:rsidR="00207AFD">
        <w:rPr>
          <w:rFonts w:ascii="Goudy Old Style" w:hAnsi="Goudy Old Style"/>
        </w:rPr>
        <w:t xml:space="preserve"> : lien vers l’article mort. Pas de fiche pour </w:t>
      </w:r>
      <w:r w:rsidR="00207AFD" w:rsidRPr="00207AFD">
        <w:rPr>
          <w:rFonts w:ascii="Goudy Old Style" w:hAnsi="Goudy Old Style"/>
          <w:i/>
        </w:rPr>
        <w:t>La</w:t>
      </w:r>
      <w:r w:rsidR="00207AFD">
        <w:rPr>
          <w:rFonts w:ascii="Goudy Old Style" w:hAnsi="Goudy Old Style"/>
        </w:rPr>
        <w:t xml:space="preserve"> </w:t>
      </w:r>
      <w:r w:rsidR="00207AFD">
        <w:rPr>
          <w:rFonts w:ascii="Goudy Old Style" w:hAnsi="Goudy Old Style"/>
          <w:i/>
        </w:rPr>
        <w:t>p</w:t>
      </w:r>
      <w:r w:rsidR="00207AFD" w:rsidRPr="00207AFD">
        <w:rPr>
          <w:rFonts w:ascii="Goudy Old Style" w:hAnsi="Goudy Old Style"/>
          <w:i/>
        </w:rPr>
        <w:t>lace de l’étoile</w:t>
      </w:r>
      <w:r w:rsidR="00207AFD">
        <w:rPr>
          <w:rFonts w:ascii="Goudy Old Style" w:hAnsi="Goudy Old Style"/>
        </w:rPr>
        <w:t>, mais souvent mentionnée dans les articles d’autres fiches.</w:t>
      </w:r>
      <w:r w:rsidR="00C155D1">
        <w:rPr>
          <w:rFonts w:ascii="Goudy Old Style" w:hAnsi="Goudy Old Style"/>
        </w:rPr>
        <w:t xml:space="preserve"> Plein d’articles sur Dora </w:t>
      </w:r>
      <w:proofErr w:type="spellStart"/>
      <w:r w:rsidR="00C155D1">
        <w:rPr>
          <w:rFonts w:ascii="Goudy Old Style" w:hAnsi="Goudy Old Style"/>
        </w:rPr>
        <w:t>Bruder</w:t>
      </w:r>
      <w:proofErr w:type="spellEnd"/>
      <w:r w:rsidR="00C155D1">
        <w:rPr>
          <w:rFonts w:ascii="Goudy Old Style" w:hAnsi="Goudy Old Style"/>
        </w:rPr>
        <w:t xml:space="preserve"> dans la fiche de </w:t>
      </w:r>
      <w:r w:rsidR="00C155D1">
        <w:rPr>
          <w:rFonts w:ascii="Goudy Old Style" w:hAnsi="Goudy Old Style"/>
          <w:i/>
        </w:rPr>
        <w:t>Voyage de noces</w:t>
      </w:r>
      <w:r w:rsidR="00C155D1">
        <w:rPr>
          <w:rFonts w:ascii="Goudy Old Style" w:hAnsi="Goudy Old Style"/>
        </w:rPr>
        <w:t xml:space="preserve"> qui ne sont pas dans celle de </w:t>
      </w:r>
      <w:r w:rsidR="00C155D1">
        <w:rPr>
          <w:rFonts w:ascii="Goudy Old Style" w:hAnsi="Goudy Old Style"/>
          <w:i/>
        </w:rPr>
        <w:t>DB.</w:t>
      </w:r>
      <w:r w:rsidR="00C155D1">
        <w:rPr>
          <w:rFonts w:ascii="Goudy Old Style" w:hAnsi="Goudy Old Style"/>
        </w:rPr>
        <w:t xml:space="preserve"> Murphy, 2005 dans </w:t>
      </w:r>
      <w:r w:rsidR="00C155D1">
        <w:rPr>
          <w:rFonts w:ascii="Goudy Old Style" w:hAnsi="Goudy Old Style"/>
          <w:i/>
        </w:rPr>
        <w:t>Un cirque passe</w:t>
      </w:r>
      <w:r w:rsidR="00C155D1">
        <w:rPr>
          <w:rFonts w:ascii="Goudy Old Style" w:hAnsi="Goudy Old Style"/>
        </w:rPr>
        <w:t xml:space="preserve">, lien mort. </w:t>
      </w:r>
    </w:p>
    <w:p w:rsidR="00C155D1" w:rsidRDefault="00781A20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Modiano ensemble de l’œuvre </w:t>
      </w:r>
      <w:proofErr w:type="spellStart"/>
      <w:r w:rsidR="00506753">
        <w:rPr>
          <w:rFonts w:ascii="Goudy Old Style" w:hAnsi="Goudy Old Style"/>
        </w:rPr>
        <w:t>Lambron</w:t>
      </w:r>
      <w:proofErr w:type="spellEnd"/>
      <w:r w:rsidR="00506753">
        <w:rPr>
          <w:rFonts w:ascii="Goudy Old Style" w:hAnsi="Goudy Old Style"/>
        </w:rPr>
        <w:t xml:space="preserve"> </w:t>
      </w:r>
    </w:p>
    <w:p w:rsidR="00C2269B" w:rsidRDefault="00506753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Madeleine </w:t>
      </w:r>
      <w:proofErr w:type="spellStart"/>
      <w:r>
        <w:rPr>
          <w:rFonts w:ascii="Goudy Old Style" w:hAnsi="Goudy Old Style"/>
          <w:b/>
        </w:rPr>
        <w:t>Monette</w:t>
      </w:r>
      <w:proofErr w:type="spellEnd"/>
      <w:r>
        <w:rPr>
          <w:rFonts w:ascii="Goudy Old Style" w:hAnsi="Goudy Old Style"/>
          <w:b/>
        </w:rPr>
        <w:t xml:space="preserve"> </w:t>
      </w:r>
      <w:proofErr w:type="gramStart"/>
      <w:r>
        <w:rPr>
          <w:rFonts w:ascii="Goudy Old Style" w:hAnsi="Goudy Old Style"/>
        </w:rPr>
        <w:t>afficher</w:t>
      </w:r>
      <w:proofErr w:type="gramEnd"/>
      <w:r>
        <w:rPr>
          <w:rFonts w:ascii="Goudy Old Style" w:hAnsi="Goudy Old Style"/>
        </w:rPr>
        <w:t xml:space="preserve"> : non. Une œuvre, un travail </w:t>
      </w:r>
      <w:proofErr w:type="gramStart"/>
      <w:r>
        <w:rPr>
          <w:rFonts w:ascii="Goudy Old Style" w:hAnsi="Goudy Old Style"/>
        </w:rPr>
        <w:t>répertoriés</w:t>
      </w:r>
      <w:proofErr w:type="gramEnd"/>
      <w:r>
        <w:rPr>
          <w:rFonts w:ascii="Goudy Old Style" w:hAnsi="Goudy Old Style"/>
        </w:rPr>
        <w:t>…</w:t>
      </w:r>
    </w:p>
    <w:p w:rsidR="007D6685" w:rsidRDefault="007D6685" w:rsidP="00AE2B13">
      <w:pPr>
        <w:spacing w:after="0" w:line="240" w:lineRule="auto"/>
        <w:rPr>
          <w:rFonts w:ascii="Goudy Old Style" w:hAnsi="Goudy Old Style"/>
        </w:rPr>
      </w:pPr>
      <w:proofErr w:type="spellStart"/>
      <w:r w:rsidRPr="007D6685">
        <w:rPr>
          <w:rFonts w:ascii="Goudy Old Style" w:hAnsi="Goudy Old Style"/>
          <w:b/>
        </w:rPr>
        <w:t>Wajdi</w:t>
      </w:r>
      <w:proofErr w:type="spellEnd"/>
      <w:r w:rsidRPr="007D6685">
        <w:rPr>
          <w:rFonts w:ascii="Goudy Old Style" w:hAnsi="Goudy Old Style"/>
          <w:b/>
        </w:rPr>
        <w:t xml:space="preserve"> </w:t>
      </w:r>
      <w:proofErr w:type="spellStart"/>
      <w:r w:rsidRPr="007D6685">
        <w:rPr>
          <w:rFonts w:ascii="Goudy Old Style" w:hAnsi="Goudy Old Style"/>
          <w:b/>
        </w:rPr>
        <w:t>Mouawad</w:t>
      </w:r>
      <w:proofErr w:type="spellEnd"/>
      <w:r>
        <w:rPr>
          <w:rFonts w:ascii="Goudy Old Style" w:hAnsi="Goudy Old Style"/>
          <w:b/>
        </w:rPr>
        <w:t xml:space="preserve"> </w:t>
      </w:r>
      <w:r w:rsidR="003D4499">
        <w:rPr>
          <w:rFonts w:ascii="Goudy Old Style" w:hAnsi="Goudy Old Style"/>
        </w:rPr>
        <w:t>nom de compagnie entre guillemets, italique ?</w:t>
      </w:r>
    </w:p>
    <w:p w:rsidR="00494E74" w:rsidRDefault="00494E74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i/>
        </w:rPr>
        <w:t xml:space="preserve">Incendies </w:t>
      </w:r>
      <w:proofErr w:type="spellStart"/>
      <w:r w:rsidR="00883CDA">
        <w:rPr>
          <w:rFonts w:ascii="Goudy Old Style" w:hAnsi="Goudy Old Style"/>
        </w:rPr>
        <w:t>Grutman</w:t>
      </w:r>
      <w:proofErr w:type="spellEnd"/>
      <w:r w:rsidR="00883CDA">
        <w:rPr>
          <w:rFonts w:ascii="Goudy Old Style" w:hAnsi="Goudy Old Style"/>
        </w:rPr>
        <w:t>, lien</w:t>
      </w:r>
      <w:r>
        <w:rPr>
          <w:rFonts w:ascii="Goudy Old Style" w:hAnsi="Goudy Old Style"/>
        </w:rPr>
        <w:t>s</w:t>
      </w:r>
      <w:r w:rsidR="00883CDA">
        <w:rPr>
          <w:rFonts w:ascii="Goudy Old Style" w:hAnsi="Goudy Old Style"/>
        </w:rPr>
        <w:t xml:space="preserve"> obsolète</w:t>
      </w:r>
      <w:r>
        <w:rPr>
          <w:rFonts w:ascii="Goudy Old Style" w:hAnsi="Goudy Old Style"/>
        </w:rPr>
        <w:t>s</w:t>
      </w:r>
    </w:p>
    <w:p w:rsidR="0013145E" w:rsidRPr="007D6685" w:rsidRDefault="00494E74" w:rsidP="00AE2B13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Tous les </w:t>
      </w:r>
      <w:bookmarkStart w:id="0" w:name="_GoBack"/>
      <w:bookmarkEnd w:id="0"/>
      <w:r w:rsidR="00883CDA">
        <w:rPr>
          <w:rFonts w:ascii="Goudy Old Style" w:hAnsi="Goudy Old Style"/>
        </w:rPr>
        <w:t>CEAD actualisés</w:t>
      </w:r>
    </w:p>
    <w:sectPr w:rsidR="0013145E" w:rsidRPr="007D66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10"/>
    <w:rsid w:val="0010482A"/>
    <w:rsid w:val="0013145E"/>
    <w:rsid w:val="0016006D"/>
    <w:rsid w:val="00207AFD"/>
    <w:rsid w:val="002507E8"/>
    <w:rsid w:val="002B0279"/>
    <w:rsid w:val="002F25C2"/>
    <w:rsid w:val="00375461"/>
    <w:rsid w:val="003D4499"/>
    <w:rsid w:val="004022A8"/>
    <w:rsid w:val="004212D4"/>
    <w:rsid w:val="004618FB"/>
    <w:rsid w:val="00494E74"/>
    <w:rsid w:val="00506753"/>
    <w:rsid w:val="005470AC"/>
    <w:rsid w:val="00574B9C"/>
    <w:rsid w:val="00597C2F"/>
    <w:rsid w:val="005A2D14"/>
    <w:rsid w:val="005D23F2"/>
    <w:rsid w:val="005F31DC"/>
    <w:rsid w:val="00603B14"/>
    <w:rsid w:val="00610F2A"/>
    <w:rsid w:val="00764622"/>
    <w:rsid w:val="00781A20"/>
    <w:rsid w:val="007B300A"/>
    <w:rsid w:val="007C5EC7"/>
    <w:rsid w:val="007C6934"/>
    <w:rsid w:val="007D6685"/>
    <w:rsid w:val="007F7360"/>
    <w:rsid w:val="00842F6D"/>
    <w:rsid w:val="00883CDA"/>
    <w:rsid w:val="008C4310"/>
    <w:rsid w:val="009B1E38"/>
    <w:rsid w:val="009D1093"/>
    <w:rsid w:val="00A4151E"/>
    <w:rsid w:val="00AE2B13"/>
    <w:rsid w:val="00B63FB1"/>
    <w:rsid w:val="00BA0445"/>
    <w:rsid w:val="00BD3A25"/>
    <w:rsid w:val="00C05B61"/>
    <w:rsid w:val="00C14B8C"/>
    <w:rsid w:val="00C155D1"/>
    <w:rsid w:val="00C16D7B"/>
    <w:rsid w:val="00C2269B"/>
    <w:rsid w:val="00C86425"/>
    <w:rsid w:val="00CA0675"/>
    <w:rsid w:val="00CD5E7E"/>
    <w:rsid w:val="00D519E1"/>
    <w:rsid w:val="00E0682A"/>
    <w:rsid w:val="00E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Savard</dc:creator>
  <cp:lastModifiedBy>Virginie Savard</cp:lastModifiedBy>
  <cp:revision>23</cp:revision>
  <dcterms:created xsi:type="dcterms:W3CDTF">2014-06-19T14:09:00Z</dcterms:created>
  <dcterms:modified xsi:type="dcterms:W3CDTF">2014-07-18T01:35:00Z</dcterms:modified>
</cp:coreProperties>
</file>